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3FB" w:rsidRPr="001473E3" w:rsidRDefault="00BD23FB" w:rsidP="00BD23FB">
      <w:pPr>
        <w:pStyle w:val="initialcap"/>
        <w:shd w:val="clear" w:color="auto" w:fill="FFFFFF"/>
        <w:spacing w:before="0" w:beforeAutospacing="0" w:after="264" w:afterAutospacing="0"/>
        <w:textAlignment w:val="baseline"/>
        <w:rPr>
          <w:rFonts w:ascii="Georgia" w:hAnsi="Georgia"/>
          <w:color w:val="565656"/>
          <w:szCs w:val="26"/>
        </w:rPr>
      </w:pPr>
      <w:r w:rsidRPr="001473E3">
        <w:rPr>
          <w:rFonts w:ascii="Georgia" w:hAnsi="Georgia"/>
          <w:color w:val="565656"/>
          <w:szCs w:val="26"/>
        </w:rPr>
        <w:t>Name: _______________</w:t>
      </w:r>
      <w:r w:rsidRPr="001473E3">
        <w:rPr>
          <w:rFonts w:ascii="Georgia" w:hAnsi="Georgia"/>
          <w:color w:val="565656"/>
          <w:szCs w:val="26"/>
        </w:rPr>
        <w:tab/>
      </w:r>
      <w:r w:rsidRPr="001473E3">
        <w:rPr>
          <w:rFonts w:ascii="Georgia" w:hAnsi="Georgia"/>
          <w:color w:val="565656"/>
          <w:szCs w:val="26"/>
        </w:rPr>
        <w:tab/>
      </w:r>
      <w:r w:rsidRPr="001473E3">
        <w:rPr>
          <w:rFonts w:ascii="Georgia" w:hAnsi="Georgia"/>
          <w:color w:val="565656"/>
          <w:szCs w:val="26"/>
        </w:rPr>
        <w:tab/>
      </w:r>
      <w:r w:rsidRPr="001473E3">
        <w:rPr>
          <w:rFonts w:ascii="Georgia" w:hAnsi="Georgia"/>
          <w:color w:val="565656"/>
          <w:szCs w:val="26"/>
        </w:rPr>
        <w:tab/>
      </w:r>
      <w:r w:rsidRPr="001473E3">
        <w:rPr>
          <w:rFonts w:ascii="Georgia" w:hAnsi="Georgia"/>
          <w:color w:val="565656"/>
          <w:szCs w:val="26"/>
        </w:rPr>
        <w:tab/>
      </w:r>
      <w:r w:rsidR="00BD78A6">
        <w:rPr>
          <w:rFonts w:ascii="Georgia" w:hAnsi="Georgia"/>
          <w:color w:val="565656"/>
          <w:szCs w:val="26"/>
        </w:rPr>
        <w:t xml:space="preserve">           World History (Zeta</w:t>
      </w:r>
      <w:r w:rsidRPr="001473E3">
        <w:rPr>
          <w:rFonts w:ascii="Georgia" w:hAnsi="Georgia"/>
          <w:color w:val="565656"/>
          <w:szCs w:val="26"/>
        </w:rPr>
        <w:t>)</w:t>
      </w:r>
    </w:p>
    <w:p w:rsidR="001473E3" w:rsidRDefault="001473E3" w:rsidP="00BD23FB">
      <w:pPr>
        <w:pStyle w:val="initialcap"/>
        <w:shd w:val="clear" w:color="auto" w:fill="FFFFFF"/>
        <w:spacing w:before="0" w:beforeAutospacing="0" w:after="264" w:afterAutospacing="0"/>
        <w:textAlignment w:val="baseline"/>
        <w:rPr>
          <w:rFonts w:ascii="Georgia" w:hAnsi="Georgia"/>
          <w:color w:val="565656"/>
          <w:szCs w:val="26"/>
        </w:rPr>
      </w:pPr>
      <w:r w:rsidRPr="001473E3">
        <w:rPr>
          <w:rFonts w:ascii="Georgia" w:hAnsi="Georgia"/>
          <w:color w:val="565656"/>
          <w:szCs w:val="26"/>
        </w:rPr>
        <w:t>Date: __________</w:t>
      </w:r>
    </w:p>
    <w:p w:rsidR="001473E3" w:rsidRPr="001473E3" w:rsidRDefault="001473E3" w:rsidP="00BD23FB">
      <w:pPr>
        <w:pStyle w:val="initialcap"/>
        <w:shd w:val="clear" w:color="auto" w:fill="FFFFFF"/>
        <w:spacing w:before="0" w:beforeAutospacing="0" w:after="264" w:afterAutospacing="0"/>
        <w:textAlignment w:val="baseline"/>
        <w:rPr>
          <w:rFonts w:ascii="Georgia" w:hAnsi="Georgia"/>
          <w:color w:val="565656"/>
          <w:szCs w:val="26"/>
        </w:rPr>
      </w:pPr>
    </w:p>
    <w:p w:rsidR="00BD23FB" w:rsidRPr="001473E3" w:rsidRDefault="001473E3" w:rsidP="001473E3">
      <w:pPr>
        <w:pStyle w:val="initialcap"/>
        <w:shd w:val="clear" w:color="auto" w:fill="FFFFFF"/>
        <w:spacing w:before="0" w:beforeAutospacing="0" w:after="264" w:afterAutospacing="0"/>
        <w:textAlignment w:val="baseline"/>
        <w:rPr>
          <w:rFonts w:ascii="Georgia" w:hAnsi="Georgia"/>
          <w:b/>
          <w:color w:val="565656"/>
          <w:sz w:val="26"/>
          <w:szCs w:val="26"/>
        </w:rPr>
      </w:pPr>
      <w:r w:rsidRPr="001473E3">
        <w:rPr>
          <w:rFonts w:ascii="Georgia" w:hAnsi="Georgia"/>
          <w:b/>
          <w:color w:val="565656"/>
          <w:sz w:val="26"/>
          <w:szCs w:val="26"/>
        </w:rPr>
        <w:t>One-Page Response to Essential Question #1</w:t>
      </w:r>
    </w:p>
    <w:p w:rsidR="00BD23FB" w:rsidRDefault="00BD23FB" w:rsidP="00BD23FB">
      <w:pPr>
        <w:pStyle w:val="initialcap"/>
        <w:shd w:val="clear" w:color="auto" w:fill="FFFFFF"/>
        <w:spacing w:before="0" w:beforeAutospacing="0" w:after="264" w:afterAutospacing="0"/>
        <w:textAlignment w:val="baseline"/>
        <w:rPr>
          <w:rFonts w:ascii="Georgia" w:hAnsi="Georgia"/>
          <w:color w:val="565656"/>
          <w:sz w:val="26"/>
          <w:szCs w:val="26"/>
        </w:rPr>
      </w:pPr>
      <w:r>
        <w:rPr>
          <w:rFonts w:ascii="Georgia" w:hAnsi="Georgia"/>
          <w:color w:val="565656"/>
          <w:sz w:val="26"/>
          <w:szCs w:val="26"/>
        </w:rPr>
        <w:t xml:space="preserve">One of our essential questions for this course is </w:t>
      </w:r>
      <w:r w:rsidRPr="001473E3">
        <w:rPr>
          <w:rFonts w:ascii="Georgia" w:hAnsi="Georgia"/>
          <w:i/>
          <w:color w:val="565656"/>
          <w:sz w:val="26"/>
          <w:szCs w:val="26"/>
        </w:rPr>
        <w:t>How do different parts of the world impact each another?</w:t>
      </w:r>
      <w:r w:rsidR="001473E3">
        <w:rPr>
          <w:rFonts w:ascii="Georgia" w:hAnsi="Georgia"/>
          <w:color w:val="565656"/>
          <w:sz w:val="26"/>
          <w:szCs w:val="26"/>
        </w:rPr>
        <w:t xml:space="preserve">  </w:t>
      </w:r>
      <w:r>
        <w:rPr>
          <w:rFonts w:ascii="Georgia" w:hAnsi="Georgia"/>
          <w:color w:val="565656"/>
          <w:sz w:val="26"/>
          <w:szCs w:val="26"/>
        </w:rPr>
        <w:t xml:space="preserve">To help us explore this question and begin </w:t>
      </w:r>
      <w:r w:rsidR="009922B4">
        <w:rPr>
          <w:rFonts w:ascii="Georgia" w:hAnsi="Georgia"/>
          <w:color w:val="565656"/>
          <w:sz w:val="26"/>
          <w:szCs w:val="26"/>
        </w:rPr>
        <w:t xml:space="preserve">to pick it apart, consider the </w:t>
      </w:r>
      <w:r>
        <w:rPr>
          <w:rFonts w:ascii="Georgia" w:hAnsi="Georgia"/>
          <w:color w:val="565656"/>
          <w:sz w:val="26"/>
          <w:szCs w:val="26"/>
        </w:rPr>
        <w:t>qu</w:t>
      </w:r>
      <w:r w:rsidR="00C63971">
        <w:rPr>
          <w:rFonts w:ascii="Georgia" w:hAnsi="Georgia"/>
          <w:color w:val="565656"/>
          <w:sz w:val="26"/>
          <w:szCs w:val="26"/>
        </w:rPr>
        <w:t xml:space="preserve">otation below. It comes from </w:t>
      </w:r>
      <w:r>
        <w:rPr>
          <w:rFonts w:ascii="Georgia" w:hAnsi="Georgia"/>
          <w:color w:val="565656"/>
          <w:sz w:val="26"/>
          <w:szCs w:val="26"/>
        </w:rPr>
        <w:t>the</w:t>
      </w:r>
      <w:r w:rsidR="009922B4">
        <w:rPr>
          <w:rFonts w:ascii="Georgia" w:hAnsi="Georgia"/>
          <w:color w:val="565656"/>
          <w:sz w:val="26"/>
          <w:szCs w:val="26"/>
        </w:rPr>
        <w:t xml:space="preserve"> late</w:t>
      </w:r>
      <w:r>
        <w:rPr>
          <w:rFonts w:ascii="Georgia" w:hAnsi="Georgia"/>
          <w:color w:val="565656"/>
          <w:sz w:val="26"/>
          <w:szCs w:val="26"/>
        </w:rPr>
        <w:t xml:space="preserve"> 1800s: </w:t>
      </w:r>
    </w:p>
    <w:p w:rsidR="00BD23FB" w:rsidRDefault="00BD23FB" w:rsidP="00BD23FB">
      <w:pPr>
        <w:pStyle w:val="initialcap"/>
        <w:shd w:val="clear" w:color="auto" w:fill="FFFFFF"/>
        <w:spacing w:before="0" w:beforeAutospacing="0" w:after="264" w:afterAutospacing="0"/>
        <w:jc w:val="center"/>
        <w:textAlignment w:val="baseline"/>
        <w:rPr>
          <w:rFonts w:ascii="Georgia" w:hAnsi="Georgia"/>
          <w:color w:val="565656"/>
          <w:sz w:val="26"/>
          <w:szCs w:val="26"/>
        </w:rPr>
      </w:pPr>
      <w:r>
        <w:rPr>
          <w:rFonts w:ascii="Georgia" w:hAnsi="Georgia"/>
          <w:color w:val="565656"/>
          <w:sz w:val="26"/>
          <w:szCs w:val="26"/>
        </w:rPr>
        <w:t>“The earth is but one country, and mankind its citizens.”</w:t>
      </w:r>
    </w:p>
    <w:p w:rsidR="00BD23FB" w:rsidRDefault="00BD23FB" w:rsidP="00BD23FB">
      <w:pPr>
        <w:pStyle w:val="attribution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565656"/>
        </w:rPr>
      </w:pPr>
      <w:r>
        <w:rPr>
          <w:rFonts w:ascii="Arial" w:hAnsi="Arial" w:cs="Arial"/>
          <w:color w:val="565656"/>
        </w:rPr>
        <w:t>(</w:t>
      </w:r>
      <w:hyperlink r:id="rId6" w:history="1">
        <w:r>
          <w:rPr>
            <w:rStyle w:val="Emphasis"/>
            <w:rFonts w:ascii="inherit" w:hAnsi="inherit" w:cs="Arial"/>
            <w:color w:val="565656"/>
            <w:sz w:val="23"/>
            <w:szCs w:val="23"/>
            <w:bdr w:val="none" w:sz="0" w:space="0" w:color="auto" w:frame="1"/>
          </w:rPr>
          <w:t>Tablets of Bahá’u’lláh</w:t>
        </w:r>
        <w:r>
          <w:rPr>
            <w:rStyle w:val="Hyperlink"/>
            <w:rFonts w:ascii="inherit" w:hAnsi="inherit" w:cs="Arial"/>
            <w:color w:val="565656"/>
            <w:sz w:val="23"/>
            <w:szCs w:val="23"/>
            <w:u w:val="none"/>
            <w:bdr w:val="none" w:sz="0" w:space="0" w:color="auto" w:frame="1"/>
          </w:rPr>
          <w:t>, Lawh-i-Maqsúd</w:t>
        </w:r>
      </w:hyperlink>
      <w:r>
        <w:rPr>
          <w:rFonts w:ascii="Arial" w:hAnsi="Arial" w:cs="Arial"/>
          <w:color w:val="565656"/>
        </w:rPr>
        <w:t>)</w:t>
      </w:r>
    </w:p>
    <w:p w:rsidR="00BD23FB" w:rsidRDefault="00BD23FB" w:rsidP="00BD23FB">
      <w:pPr>
        <w:pStyle w:val="attribution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565656"/>
        </w:rPr>
      </w:pPr>
    </w:p>
    <w:p w:rsidR="00BD23FB" w:rsidRDefault="00BD23FB" w:rsidP="00BD23FB">
      <w:pPr>
        <w:pStyle w:val="attribution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65656"/>
        </w:rPr>
      </w:pPr>
    </w:p>
    <w:p w:rsidR="00BD23FB" w:rsidRPr="00BD23FB" w:rsidRDefault="001473E3" w:rsidP="00BD23FB">
      <w:pPr>
        <w:pStyle w:val="attribution"/>
        <w:shd w:val="clear" w:color="auto" w:fill="FFFFFF"/>
        <w:spacing w:before="0" w:beforeAutospacing="0" w:after="0" w:afterAutospacing="0"/>
        <w:textAlignment w:val="baseline"/>
        <w:rPr>
          <w:rFonts w:ascii="Georgia" w:hAnsi="Georgia" w:cs="Arial"/>
          <w:color w:val="565656"/>
        </w:rPr>
      </w:pPr>
      <w:r>
        <w:rPr>
          <w:rFonts w:ascii="Georgia" w:hAnsi="Georgia" w:cs="Arial"/>
          <w:b/>
          <w:color w:val="565656"/>
        </w:rPr>
        <w:t xml:space="preserve">WHAT YOU’RE DOING: </w:t>
      </w:r>
      <w:r w:rsidR="00BD78A6">
        <w:rPr>
          <w:rFonts w:ascii="Georgia" w:hAnsi="Georgia" w:cs="Arial"/>
          <w:color w:val="565656"/>
        </w:rPr>
        <w:t>Please (neatly) write a ½ - 1</w:t>
      </w:r>
      <w:r w:rsidR="00BD23FB">
        <w:rPr>
          <w:rFonts w:ascii="Georgia" w:hAnsi="Georgia" w:cs="Arial"/>
          <w:color w:val="565656"/>
        </w:rPr>
        <w:t>page response in which you</w:t>
      </w:r>
      <w:r w:rsidR="00BD78A6">
        <w:rPr>
          <w:rFonts w:ascii="Georgia" w:hAnsi="Georgia" w:cs="Arial"/>
          <w:color w:val="565656"/>
        </w:rPr>
        <w:t xml:space="preserve"> address the following questions: what does this quotation mean to you? Do you agree with it? Why or why not? </w:t>
      </w:r>
      <w:r w:rsidR="00BD23FB">
        <w:rPr>
          <w:rFonts w:ascii="Georgia" w:hAnsi="Georgia" w:cs="Arial"/>
          <w:color w:val="565656"/>
        </w:rPr>
        <w:t xml:space="preserve"> How does this quotation relate to our essential question, if at all? </w:t>
      </w:r>
      <w:bookmarkStart w:id="0" w:name="_GoBack"/>
      <w:bookmarkEnd w:id="0"/>
    </w:p>
    <w:p w:rsidR="002E3350" w:rsidRDefault="002E3350"/>
    <w:p w:rsidR="001473E3" w:rsidRPr="001473E3" w:rsidRDefault="001473E3">
      <w:pPr>
        <w:rPr>
          <w:i/>
        </w:rPr>
      </w:pPr>
      <w:r>
        <w:rPr>
          <w:i/>
        </w:rPr>
        <w:t xml:space="preserve">I’m grading this based on neatness and thoughtfulness, not so much on the format of your writing. </w:t>
      </w:r>
    </w:p>
    <w:p w:rsidR="001473E3" w:rsidRDefault="001473E3"/>
    <w:p w:rsidR="001473E3" w:rsidRDefault="001473E3"/>
    <w:p w:rsidR="001473E3" w:rsidRDefault="001473E3" w:rsidP="001473E3">
      <w:pPr>
        <w:spacing w:line="360" w:lineRule="auto"/>
        <w:ind w:left="-274"/>
        <w:rPr>
          <w:lang w:eastAsia="ar-SA"/>
        </w:rPr>
      </w:pPr>
      <w:r>
        <w:rPr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473E3" w:rsidSect="00147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741" w:rsidRDefault="00785741" w:rsidP="00BD23FB">
      <w:pPr>
        <w:spacing w:after="0" w:line="240" w:lineRule="auto"/>
      </w:pPr>
      <w:r>
        <w:separator/>
      </w:r>
    </w:p>
  </w:endnote>
  <w:endnote w:type="continuationSeparator" w:id="0">
    <w:p w:rsidR="00785741" w:rsidRDefault="00785741" w:rsidP="00BD2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741" w:rsidRDefault="00785741" w:rsidP="00BD23FB">
      <w:pPr>
        <w:spacing w:after="0" w:line="240" w:lineRule="auto"/>
      </w:pPr>
      <w:r>
        <w:separator/>
      </w:r>
    </w:p>
  </w:footnote>
  <w:footnote w:type="continuationSeparator" w:id="0">
    <w:p w:rsidR="00785741" w:rsidRDefault="00785741" w:rsidP="00BD23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FB"/>
    <w:rsid w:val="001473E3"/>
    <w:rsid w:val="002E3350"/>
    <w:rsid w:val="00514F26"/>
    <w:rsid w:val="00785741"/>
    <w:rsid w:val="009922B4"/>
    <w:rsid w:val="00B91019"/>
    <w:rsid w:val="00BD23FB"/>
    <w:rsid w:val="00BD78A6"/>
    <w:rsid w:val="00C63971"/>
    <w:rsid w:val="00EC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CB2506-8990-44FA-8FA2-E25DAA6F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itialcap">
    <w:name w:val="initialcap"/>
    <w:basedOn w:val="Normal"/>
    <w:rsid w:val="00BD2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ttribution">
    <w:name w:val="attribution"/>
    <w:basedOn w:val="Normal"/>
    <w:rsid w:val="00BD2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D23F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D23F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D2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3FB"/>
  </w:style>
  <w:style w:type="paragraph" w:styleId="Footer">
    <w:name w:val="footer"/>
    <w:basedOn w:val="Normal"/>
    <w:link w:val="FooterChar"/>
    <w:uiPriority w:val="99"/>
    <w:unhideWhenUsed/>
    <w:rsid w:val="00BD2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3FB"/>
  </w:style>
  <w:style w:type="paragraph" w:styleId="BalloonText">
    <w:name w:val="Balloon Text"/>
    <w:basedOn w:val="Normal"/>
    <w:link w:val="BalloonTextChar"/>
    <w:uiPriority w:val="99"/>
    <w:semiHidden/>
    <w:unhideWhenUsed/>
    <w:rsid w:val="00B91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hai.org/r/40317376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cp:lastPrinted>2017-08-28T12:12:00Z</cp:lastPrinted>
  <dcterms:created xsi:type="dcterms:W3CDTF">2017-08-28T14:15:00Z</dcterms:created>
  <dcterms:modified xsi:type="dcterms:W3CDTF">2017-08-28T14:15:00Z</dcterms:modified>
</cp:coreProperties>
</file>